
<file path=[Content_Types].xml><?xml version="1.0" encoding="utf-8"?>
<Types xmlns="http://schemas.openxmlformats.org/package/2006/content-types">
  <Default Extension="xml" ContentType="application/xml"/>
  <Override PartName="/word/fontTable.xml" ContentType="application/vnd.openxmlformats-officedocument.wordprocessingml.fontTable+xml"/>
  <Default Extension="jpeg" ContentType="image/jpeg"/>
  <Override PartName="/word/document.xml" ContentType="application/vnd.openxmlformats-officedocument.wordprocessingml.document.main+xml"/>
  <Override PartName="/word/styles.xml" ContentType="application/vnd.openxmlformats-officedocument.wordprocessingml.styles+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C837D0" w:rsidRPr="00B061B6" w:rsidRDefault="0020471A">
      <w:pPr>
        <w:rPr>
          <w:b/>
          <w:sz w:val="36"/>
        </w:rPr>
      </w:pPr>
      <w:r>
        <w:rPr>
          <w:b/>
          <w:noProof/>
          <w:sz w:val="36"/>
        </w:rPr>
        <w:drawing>
          <wp:anchor distT="0" distB="0" distL="114300" distR="114300" simplePos="0" relativeHeight="251669504" behindDoc="0" locked="0" layoutInCell="1" allowOverlap="1">
            <wp:simplePos x="0" y="0"/>
            <wp:positionH relativeFrom="column">
              <wp:posOffset>4572000</wp:posOffset>
            </wp:positionH>
            <wp:positionV relativeFrom="paragraph">
              <wp:posOffset>-457200</wp:posOffset>
            </wp:positionV>
            <wp:extent cx="1600200" cy="1686560"/>
            <wp:effectExtent l="25400" t="0" r="0" b="0"/>
            <wp:wrapTight wrapText="bothSides">
              <wp:wrapPolygon edited="0">
                <wp:start x="-343" y="0"/>
                <wp:lineTo x="-343" y="21470"/>
                <wp:lineTo x="21600" y="21470"/>
                <wp:lineTo x="21600" y="0"/>
                <wp:lineTo x="-343" y="0"/>
              </wp:wrapPolygon>
            </wp:wrapTight>
            <wp:docPr id="59" name="Picture 1" descr=":::Desktop:2lauren 2:IMG_8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lauren 2:IMG_8443.JPG"/>
                    <pic:cNvPicPr>
                      <a:picLocks noChangeAspect="1" noChangeArrowheads="1"/>
                    </pic:cNvPicPr>
                  </pic:nvPicPr>
                  <pic:blipFill>
                    <a:blip r:embed="rId4"/>
                    <a:srcRect l="13896" r="20709"/>
                    <a:stretch>
                      <a:fillRect/>
                    </a:stretch>
                  </pic:blipFill>
                  <pic:spPr bwMode="auto">
                    <a:xfrm>
                      <a:off x="0" y="0"/>
                      <a:ext cx="1600200" cy="1686560"/>
                    </a:xfrm>
                    <a:prstGeom prst="rect">
                      <a:avLst/>
                    </a:prstGeom>
                    <a:noFill/>
                    <a:ln w="9525">
                      <a:noFill/>
                      <a:miter lim="800000"/>
                      <a:headEnd/>
                      <a:tailEnd/>
                    </a:ln>
                  </pic:spPr>
                </pic:pic>
              </a:graphicData>
            </a:graphic>
          </wp:anchor>
        </w:drawing>
      </w:r>
      <w:r w:rsidR="00ED16D9" w:rsidRPr="00B061B6">
        <w:rPr>
          <w:b/>
          <w:sz w:val="36"/>
        </w:rPr>
        <w:t>Please do not enter meadow, pollinator survey in processes</w:t>
      </w:r>
    </w:p>
    <w:p w:rsidR="0020471A" w:rsidRPr="003A3702" w:rsidRDefault="0020471A" w:rsidP="0020471A">
      <w:pPr>
        <w:rPr>
          <w:sz w:val="29"/>
        </w:rPr>
      </w:pPr>
    </w:p>
    <w:p w:rsidR="0020471A" w:rsidRDefault="00F35948" w:rsidP="0020471A">
      <w:pPr>
        <w:rPr>
          <w:sz w:val="29"/>
        </w:rPr>
      </w:pPr>
      <w:r>
        <w:rPr>
          <w:noProof/>
          <w:sz w:val="29"/>
        </w:rPr>
        <w:pict>
          <v:shapetype id="_x0000_t202" coordsize="21600,21600" o:spt="202" path="m0,0l0,21600,21600,21600,21600,0xe">
            <v:stroke joinstyle="miter"/>
            <v:path gradientshapeok="t" o:connecttype="rect"/>
          </v:shapetype>
          <v:shape id="_x0000_s1081" type="#_x0000_t202" style="position:absolute;margin-left:358.65pt;margin-top:31.7pt;width:127.35pt;height:36pt;z-index:251670528;mso-wrap-edited:f;mso-position-horizontal:absolute;mso-position-vertical:absolute" wrapcoords="0 0 21600 0 21600 21600 0 21600 0 0" filled="f" stroked="f">
            <v:fill o:detectmouseclick="t"/>
            <v:textbox style="mso-next-textbox:#_x0000_s1081" inset=",7.2pt,,7.2pt">
              <w:txbxContent>
                <w:p w:rsidR="0020471A" w:rsidRPr="00964DCC" w:rsidRDefault="0020471A" w:rsidP="0020471A">
                  <w:pPr>
                    <w:rPr>
                      <w:sz w:val="20"/>
                    </w:rPr>
                  </w:pPr>
                  <w:r>
                    <w:rPr>
                      <w:sz w:val="20"/>
                    </w:rPr>
                    <w:t xml:space="preserve">Hairstreak, </w:t>
                  </w:r>
                  <w:proofErr w:type="spellStart"/>
                  <w:r>
                    <w:rPr>
                      <w:sz w:val="20"/>
                    </w:rPr>
                    <w:t>Peloncillo</w:t>
                  </w:r>
                  <w:proofErr w:type="spellEnd"/>
                  <w:r>
                    <w:rPr>
                      <w:sz w:val="20"/>
                    </w:rPr>
                    <w:t xml:space="preserve"> meadows</w:t>
                  </w:r>
                </w:p>
              </w:txbxContent>
            </v:textbox>
            <w10:wrap type="tight"/>
          </v:shape>
        </w:pict>
      </w:r>
      <w:r w:rsidR="0020471A">
        <w:rPr>
          <w:noProof/>
          <w:sz w:val="29"/>
        </w:rPr>
        <w:drawing>
          <wp:anchor distT="0" distB="0" distL="114300" distR="114300" simplePos="0" relativeHeight="251659264" behindDoc="0" locked="0" layoutInCell="1" allowOverlap="1">
            <wp:simplePos x="0" y="0"/>
            <wp:positionH relativeFrom="column">
              <wp:posOffset>4572000</wp:posOffset>
            </wp:positionH>
            <wp:positionV relativeFrom="paragraph">
              <wp:posOffset>859790</wp:posOffset>
            </wp:positionV>
            <wp:extent cx="1760855" cy="1422400"/>
            <wp:effectExtent l="25400" t="0" r="0" b="0"/>
            <wp:wrapTight wrapText="bothSides">
              <wp:wrapPolygon edited="0">
                <wp:start x="-312" y="0"/>
                <wp:lineTo x="-312" y="21214"/>
                <wp:lineTo x="21499" y="21214"/>
                <wp:lineTo x="21499" y="0"/>
                <wp:lineTo x="-312" y="0"/>
              </wp:wrapPolygon>
            </wp:wrapTight>
            <wp:docPr id="38" name="Picture 2" descr=":::Desktop:2lauren 2:IMG_8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lauren 2:IMG_8324.JPG"/>
                    <pic:cNvPicPr>
                      <a:picLocks noChangeAspect="1" noChangeArrowheads="1"/>
                    </pic:cNvPicPr>
                  </pic:nvPicPr>
                  <pic:blipFill>
                    <a:blip r:embed="rId5"/>
                    <a:srcRect l="7570" t="13252" r="8209"/>
                    <a:stretch>
                      <a:fillRect/>
                    </a:stretch>
                  </pic:blipFill>
                  <pic:spPr bwMode="auto">
                    <a:xfrm>
                      <a:off x="0" y="0"/>
                      <a:ext cx="1760855" cy="1422400"/>
                    </a:xfrm>
                    <a:prstGeom prst="rect">
                      <a:avLst/>
                    </a:prstGeom>
                    <a:noFill/>
                    <a:ln w="9525">
                      <a:noFill/>
                      <a:miter lim="800000"/>
                      <a:headEnd/>
                      <a:tailEnd/>
                    </a:ln>
                  </pic:spPr>
                </pic:pic>
              </a:graphicData>
            </a:graphic>
          </wp:anchor>
        </w:drawing>
      </w:r>
      <w:r w:rsidR="0020471A" w:rsidRPr="003A3702">
        <w:rPr>
          <w:sz w:val="29"/>
        </w:rPr>
        <w:t xml:space="preserve">We are conducting a survey of the pollinators such as hummingbirds, bees, flies, butterflies and moths and </w:t>
      </w:r>
      <w:r w:rsidR="0020471A">
        <w:rPr>
          <w:sz w:val="28"/>
        </w:rPr>
        <w:t xml:space="preserve">their interactions with </w:t>
      </w:r>
      <w:r w:rsidR="0020471A">
        <w:rPr>
          <w:sz w:val="29"/>
        </w:rPr>
        <w:t>flowering plants in this</w:t>
      </w:r>
      <w:r w:rsidR="0020471A" w:rsidRPr="003A3702">
        <w:rPr>
          <w:sz w:val="29"/>
        </w:rPr>
        <w:t xml:space="preserve">. Often to effectively preserve a community we must protect not only the species present but also the interactions between species. </w:t>
      </w:r>
    </w:p>
    <w:p w:rsidR="0020471A" w:rsidRPr="003A3702" w:rsidRDefault="0020471A" w:rsidP="0020471A">
      <w:pPr>
        <w:rPr>
          <w:sz w:val="29"/>
        </w:rPr>
      </w:pPr>
    </w:p>
    <w:p w:rsidR="0020471A" w:rsidRPr="003A3702" w:rsidRDefault="0020471A" w:rsidP="0020471A">
      <w:pPr>
        <w:rPr>
          <w:sz w:val="29"/>
        </w:rPr>
      </w:pPr>
      <w:r>
        <w:rPr>
          <w:noProof/>
          <w:sz w:val="29"/>
        </w:rPr>
        <w:drawing>
          <wp:anchor distT="0" distB="0" distL="114300" distR="114300" simplePos="0" relativeHeight="251666432" behindDoc="0" locked="0" layoutInCell="1" allowOverlap="1">
            <wp:simplePos x="0" y="0"/>
            <wp:positionH relativeFrom="column">
              <wp:posOffset>4572000</wp:posOffset>
            </wp:positionH>
            <wp:positionV relativeFrom="paragraph">
              <wp:posOffset>1419225</wp:posOffset>
            </wp:positionV>
            <wp:extent cx="1877060" cy="1416685"/>
            <wp:effectExtent l="25400" t="0" r="2540" b="0"/>
            <wp:wrapTight wrapText="bothSides">
              <wp:wrapPolygon edited="0">
                <wp:start x="-292" y="0"/>
                <wp:lineTo x="-292" y="21300"/>
                <wp:lineTo x="21629" y="21300"/>
                <wp:lineTo x="21629" y="0"/>
                <wp:lineTo x="-292" y="0"/>
              </wp:wrapPolygon>
            </wp:wrapTight>
            <wp:docPr id="58" name="Picture 5" descr=":::Pictures:New Mexico:New Mexico Summer 2011:Magdalenas:DSC_0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New Mexico:New Mexico Summer 2011:Magdalenas:DSC_0362.JPG"/>
                    <pic:cNvPicPr>
                      <a:picLocks noChangeAspect="1" noChangeArrowheads="1"/>
                    </pic:cNvPicPr>
                  </pic:nvPicPr>
                  <pic:blipFill>
                    <a:blip r:embed="rId6"/>
                    <a:srcRect/>
                    <a:stretch>
                      <a:fillRect/>
                    </a:stretch>
                  </pic:blipFill>
                  <pic:spPr bwMode="auto">
                    <a:xfrm>
                      <a:off x="0" y="0"/>
                      <a:ext cx="1877060" cy="1416685"/>
                    </a:xfrm>
                    <a:prstGeom prst="rect">
                      <a:avLst/>
                    </a:prstGeom>
                    <a:noFill/>
                    <a:ln w="9525">
                      <a:noFill/>
                      <a:miter lim="800000"/>
                      <a:headEnd/>
                      <a:tailEnd/>
                    </a:ln>
                  </pic:spPr>
                </pic:pic>
              </a:graphicData>
            </a:graphic>
          </wp:anchor>
        </w:drawing>
      </w:r>
      <w:r w:rsidR="00F35948">
        <w:rPr>
          <w:noProof/>
          <w:sz w:val="29"/>
        </w:rPr>
        <w:pict>
          <v:shape id="_x0000_s1083" type="#_x0000_t202" style="position:absolute;margin-left:5in;margin-top:62.5pt;width:139pt;height:36pt;z-index:251672576;mso-wrap-edited:f;mso-position-horizontal:absolute;mso-position-horizontal-relative:text;mso-position-vertical:absolute;mso-position-vertical-relative:text" wrapcoords="0 0 21600 0 21600 21600 0 21600 0 0" filled="f" stroked="f">
            <v:fill o:detectmouseclick="t"/>
            <v:textbox style="mso-next-textbox:#_x0000_s1083" inset=",7.2pt,,7.2pt">
              <w:txbxContent>
                <w:p w:rsidR="0020471A" w:rsidRPr="00964DCC" w:rsidRDefault="0020471A" w:rsidP="0020471A">
                  <w:pPr>
                    <w:rPr>
                      <w:sz w:val="20"/>
                    </w:rPr>
                  </w:pPr>
                  <w:r w:rsidRPr="00964DCC">
                    <w:rPr>
                      <w:sz w:val="20"/>
                    </w:rPr>
                    <w:t xml:space="preserve">Bumblebee </w:t>
                  </w:r>
                  <w:r>
                    <w:rPr>
                      <w:sz w:val="20"/>
                    </w:rPr>
                    <w:t xml:space="preserve">mimic fly, </w:t>
                  </w:r>
                  <w:proofErr w:type="spellStart"/>
                  <w:r>
                    <w:rPr>
                      <w:sz w:val="20"/>
                    </w:rPr>
                    <w:t>Chiricahua</w:t>
                  </w:r>
                  <w:proofErr w:type="spellEnd"/>
                  <w:r>
                    <w:rPr>
                      <w:sz w:val="20"/>
                    </w:rPr>
                    <w:t xml:space="preserve"> meadows</w:t>
                  </w:r>
                </w:p>
              </w:txbxContent>
            </v:textbox>
            <w10:wrap type="tight"/>
          </v:shape>
        </w:pict>
      </w:r>
      <w:r w:rsidRPr="003A3702">
        <w:rPr>
          <w:sz w:val="29"/>
        </w:rPr>
        <w:t xml:space="preserve">High elevation meadows contain a staggering number of pollinator and plant species. Often these plants and pollinators are present only on a specific mountaintop. For example the </w:t>
      </w:r>
      <w:r w:rsidRPr="003A3702">
        <w:rPr>
          <w:color w:val="000000"/>
          <w:sz w:val="29"/>
          <w:szCs w:val="17"/>
          <w:shd w:val="clear" w:color="auto" w:fill="FFFFFF"/>
        </w:rPr>
        <w:t>Mt. Washington beardtongue</w:t>
      </w:r>
      <w:r w:rsidRPr="003A3702">
        <w:rPr>
          <w:sz w:val="29"/>
          <w:szCs w:val="20"/>
        </w:rPr>
        <w:t xml:space="preserve"> (</w:t>
      </w:r>
      <w:proofErr w:type="spellStart"/>
      <w:r w:rsidRPr="003A3702">
        <w:rPr>
          <w:i/>
          <w:iCs/>
          <w:color w:val="000000"/>
          <w:spacing w:val="-3"/>
          <w:sz w:val="29"/>
          <w:szCs w:val="18"/>
        </w:rPr>
        <w:t>Penstemon</w:t>
      </w:r>
      <w:proofErr w:type="spellEnd"/>
      <w:r w:rsidRPr="003A3702">
        <w:rPr>
          <w:i/>
          <w:iCs/>
          <w:color w:val="000000"/>
          <w:spacing w:val="-3"/>
          <w:sz w:val="29"/>
          <w:szCs w:val="18"/>
        </w:rPr>
        <w:t xml:space="preserve"> </w:t>
      </w:r>
      <w:proofErr w:type="spellStart"/>
      <w:r w:rsidRPr="003A3702">
        <w:rPr>
          <w:i/>
          <w:iCs/>
          <w:color w:val="000000"/>
          <w:spacing w:val="-3"/>
          <w:sz w:val="29"/>
          <w:szCs w:val="18"/>
        </w:rPr>
        <w:t>pseudoparvu</w:t>
      </w:r>
      <w:proofErr w:type="spellEnd"/>
      <w:r w:rsidRPr="003A3702">
        <w:rPr>
          <w:b/>
          <w:i/>
          <w:iCs/>
          <w:color w:val="000000"/>
          <w:spacing w:val="-3"/>
          <w:sz w:val="29"/>
          <w:szCs w:val="18"/>
        </w:rPr>
        <w:t xml:space="preserve">) </w:t>
      </w:r>
      <w:r w:rsidRPr="003A3702">
        <w:rPr>
          <w:iCs/>
          <w:color w:val="000000"/>
          <w:spacing w:val="-3"/>
          <w:sz w:val="29"/>
          <w:szCs w:val="18"/>
        </w:rPr>
        <w:t>is only found</w:t>
      </w:r>
      <w:r w:rsidRPr="003A3702">
        <w:rPr>
          <w:b/>
          <w:i/>
          <w:iCs/>
          <w:color w:val="000000"/>
          <w:spacing w:val="-3"/>
          <w:sz w:val="29"/>
          <w:szCs w:val="18"/>
        </w:rPr>
        <w:t xml:space="preserve"> </w:t>
      </w:r>
      <w:r w:rsidRPr="003A3702">
        <w:rPr>
          <w:sz w:val="29"/>
        </w:rPr>
        <w:t xml:space="preserve">in the </w:t>
      </w:r>
      <w:proofErr w:type="spellStart"/>
      <w:r w:rsidRPr="003A3702">
        <w:rPr>
          <w:sz w:val="29"/>
        </w:rPr>
        <w:t>Magdalenas</w:t>
      </w:r>
      <w:proofErr w:type="spellEnd"/>
      <w:r w:rsidRPr="003A3702">
        <w:rPr>
          <w:sz w:val="29"/>
        </w:rPr>
        <w:t xml:space="preserve"> and Mt. Washington and </w:t>
      </w:r>
      <w:proofErr w:type="spellStart"/>
      <w:r w:rsidRPr="003A3702">
        <w:rPr>
          <w:sz w:val="29"/>
        </w:rPr>
        <w:t>Cockerell’s</w:t>
      </w:r>
      <w:proofErr w:type="spellEnd"/>
      <w:r w:rsidRPr="003A3702">
        <w:rPr>
          <w:sz w:val="29"/>
        </w:rPr>
        <w:t xml:space="preserve"> bumblebee (</w:t>
      </w:r>
      <w:proofErr w:type="spellStart"/>
      <w:r w:rsidRPr="003A3702">
        <w:rPr>
          <w:i/>
          <w:sz w:val="29"/>
        </w:rPr>
        <w:t>Bombus</w:t>
      </w:r>
      <w:proofErr w:type="spellEnd"/>
      <w:r w:rsidRPr="003A3702">
        <w:rPr>
          <w:i/>
          <w:sz w:val="29"/>
        </w:rPr>
        <w:t xml:space="preserve"> </w:t>
      </w:r>
      <w:proofErr w:type="spellStart"/>
      <w:r w:rsidRPr="003A3702">
        <w:rPr>
          <w:i/>
          <w:sz w:val="29"/>
        </w:rPr>
        <w:t>cockerelli</w:t>
      </w:r>
      <w:proofErr w:type="spellEnd"/>
      <w:r w:rsidRPr="003A3702">
        <w:rPr>
          <w:sz w:val="29"/>
        </w:rPr>
        <w:t xml:space="preserve">) has </w:t>
      </w:r>
      <w:r>
        <w:rPr>
          <w:sz w:val="29"/>
        </w:rPr>
        <w:t xml:space="preserve">the </w:t>
      </w:r>
      <w:r w:rsidRPr="003A3702">
        <w:rPr>
          <w:sz w:val="29"/>
        </w:rPr>
        <w:t xml:space="preserve">most limited range of any bumblebee species in the world and </w:t>
      </w:r>
      <w:r>
        <w:rPr>
          <w:sz w:val="29"/>
        </w:rPr>
        <w:t xml:space="preserve">is </w:t>
      </w:r>
      <w:r w:rsidRPr="003A3702">
        <w:rPr>
          <w:sz w:val="29"/>
        </w:rPr>
        <w:t>found</w:t>
      </w:r>
      <w:r>
        <w:rPr>
          <w:sz w:val="29"/>
        </w:rPr>
        <w:t xml:space="preserve"> only in </w:t>
      </w:r>
      <w:r w:rsidRPr="003A3702">
        <w:rPr>
          <w:sz w:val="29"/>
        </w:rPr>
        <w:t xml:space="preserve">the White Mountains. </w:t>
      </w:r>
    </w:p>
    <w:p w:rsidR="002E0D40" w:rsidRDefault="002E0D40" w:rsidP="0020471A">
      <w:pPr>
        <w:rPr>
          <w:sz w:val="29"/>
        </w:rPr>
      </w:pPr>
    </w:p>
    <w:p w:rsidR="00AE28A4" w:rsidRPr="003A3702" w:rsidRDefault="006F5C61">
      <w:pPr>
        <w:rPr>
          <w:sz w:val="29"/>
        </w:rPr>
      </w:pPr>
      <w:r>
        <w:rPr>
          <w:noProof/>
          <w:sz w:val="29"/>
        </w:rPr>
        <w:drawing>
          <wp:anchor distT="0" distB="0" distL="114300" distR="114300" simplePos="0" relativeHeight="251664384" behindDoc="0" locked="0" layoutInCell="1" allowOverlap="1">
            <wp:simplePos x="0" y="0"/>
            <wp:positionH relativeFrom="column">
              <wp:posOffset>4572000</wp:posOffset>
            </wp:positionH>
            <wp:positionV relativeFrom="paragraph">
              <wp:posOffset>1346200</wp:posOffset>
            </wp:positionV>
            <wp:extent cx="1828800" cy="1567180"/>
            <wp:effectExtent l="25400" t="0" r="0" b="0"/>
            <wp:wrapTight wrapText="bothSides">
              <wp:wrapPolygon edited="0">
                <wp:start x="-300" y="0"/>
                <wp:lineTo x="-300" y="21355"/>
                <wp:lineTo x="21600" y="21355"/>
                <wp:lineTo x="21600" y="0"/>
                <wp:lineTo x="-300" y="0"/>
              </wp:wrapPolygon>
            </wp:wrapTight>
            <wp:docPr id="47" name="Picture 4" descr=":::Pictures:New Mexico:New Mexico Summer 2011:Sandias:DSC_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New Mexico:New Mexico Summer 2011:Sandias:DSC_0417.JPG"/>
                    <pic:cNvPicPr>
                      <a:picLocks noChangeAspect="1" noChangeArrowheads="1"/>
                    </pic:cNvPicPr>
                  </pic:nvPicPr>
                  <pic:blipFill>
                    <a:blip r:embed="rId7"/>
                    <a:srcRect l="13600" t="614" r="10800"/>
                    <a:stretch>
                      <a:fillRect/>
                    </a:stretch>
                  </pic:blipFill>
                  <pic:spPr bwMode="auto">
                    <a:xfrm>
                      <a:off x="0" y="0"/>
                      <a:ext cx="1828800" cy="1567180"/>
                    </a:xfrm>
                    <a:prstGeom prst="rect">
                      <a:avLst/>
                    </a:prstGeom>
                    <a:noFill/>
                    <a:ln w="9525">
                      <a:noFill/>
                      <a:miter lim="800000"/>
                      <a:headEnd/>
                      <a:tailEnd/>
                    </a:ln>
                  </pic:spPr>
                </pic:pic>
              </a:graphicData>
            </a:graphic>
          </wp:anchor>
        </w:drawing>
      </w:r>
      <w:r w:rsidR="00F35948">
        <w:rPr>
          <w:noProof/>
          <w:sz w:val="29"/>
        </w:rPr>
        <w:pict>
          <v:shape id="_x0000_s1026" type="#_x0000_t202" style="position:absolute;margin-left:5in;margin-top:52.3pt;width:149pt;height:35.95pt;z-index:251661312;mso-wrap-edited:f;mso-position-horizontal:absolute;mso-position-horizontal-relative:text;mso-position-vertical:absolute;mso-position-vertical-relative:text" wrapcoords="0 0 21600 0 21600 21600 0 21600 0 0" filled="f" stroked="f">
            <v:fill o:detectmouseclick="t"/>
            <v:textbox style="mso-next-textbox:#_x0000_s1026" inset=",7.2pt,,7.2pt">
              <w:txbxContent>
                <w:p w:rsidR="002E0D40" w:rsidRPr="00964DCC" w:rsidRDefault="002E0D40" w:rsidP="002E0D40">
                  <w:pPr>
                    <w:rPr>
                      <w:sz w:val="20"/>
                    </w:rPr>
                  </w:pPr>
                  <w:r>
                    <w:rPr>
                      <w:sz w:val="20"/>
                    </w:rPr>
                    <w:t xml:space="preserve">Hoverfly, </w:t>
                  </w:r>
                  <w:proofErr w:type="spellStart"/>
                  <w:r>
                    <w:rPr>
                      <w:sz w:val="20"/>
                    </w:rPr>
                    <w:t>Chiricahua</w:t>
                  </w:r>
                  <w:proofErr w:type="spellEnd"/>
                  <w:r>
                    <w:rPr>
                      <w:sz w:val="20"/>
                    </w:rPr>
                    <w:t xml:space="preserve"> meadows</w:t>
                  </w:r>
                </w:p>
                <w:p w:rsidR="00B061B6" w:rsidRPr="002E0D40" w:rsidRDefault="00B061B6" w:rsidP="002E0D40"/>
              </w:txbxContent>
            </v:textbox>
            <w10:wrap type="tight"/>
          </v:shape>
        </w:pict>
      </w:r>
      <w:r w:rsidR="00ED16D9" w:rsidRPr="003A3702">
        <w:rPr>
          <w:sz w:val="29"/>
        </w:rPr>
        <w:t>These</w:t>
      </w:r>
      <w:r w:rsidR="00AC47C1" w:rsidRPr="003A3702">
        <w:rPr>
          <w:sz w:val="29"/>
        </w:rPr>
        <w:t xml:space="preserve"> high elevation</w:t>
      </w:r>
      <w:r w:rsidR="00ED16D9" w:rsidRPr="003A3702">
        <w:rPr>
          <w:sz w:val="29"/>
        </w:rPr>
        <w:t xml:space="preserve"> meadows are formed by a r</w:t>
      </w:r>
      <w:r w:rsidR="00AC47C1" w:rsidRPr="003A3702">
        <w:rPr>
          <w:sz w:val="29"/>
        </w:rPr>
        <w:t>are combination of soil texture and</w:t>
      </w:r>
      <w:r w:rsidR="00ED16D9" w:rsidRPr="003A3702">
        <w:rPr>
          <w:sz w:val="29"/>
        </w:rPr>
        <w:t xml:space="preserve"> moisture that inhibits the growth of trees. Because so many factors need to be just right for a meadow to persist, th</w:t>
      </w:r>
      <w:r w:rsidR="00A27940" w:rsidRPr="003A3702">
        <w:rPr>
          <w:sz w:val="29"/>
        </w:rPr>
        <w:t xml:space="preserve">ere are generally very few in any one mountain range. </w:t>
      </w:r>
      <w:r w:rsidR="00ED16D9" w:rsidRPr="003A3702">
        <w:rPr>
          <w:sz w:val="29"/>
        </w:rPr>
        <w:t xml:space="preserve"> Additionally, meadows in the southwest and nationally are disappearing due to development for housing or campsites, stock grazing and other human impacts. </w:t>
      </w:r>
    </w:p>
    <w:p w:rsidR="00ED16D9" w:rsidRPr="003A3702" w:rsidRDefault="00ED16D9">
      <w:pPr>
        <w:rPr>
          <w:sz w:val="29"/>
        </w:rPr>
      </w:pPr>
    </w:p>
    <w:p w:rsidR="00ED16D9" w:rsidRPr="003A3702" w:rsidRDefault="00F35948">
      <w:pPr>
        <w:rPr>
          <w:sz w:val="29"/>
        </w:rPr>
      </w:pPr>
      <w:r>
        <w:rPr>
          <w:noProof/>
          <w:sz w:val="29"/>
        </w:rPr>
        <w:pict>
          <v:shape id="_x0000_s1034" type="#_x0000_t202" style="position:absolute;margin-left:361.15pt;margin-top:81.35pt;width:138.25pt;height:35.95pt;z-index:251665408;mso-wrap-edited:f;mso-position-horizontal:absolute;mso-position-vertical:absolute" wrapcoords="0 0 21600 0 21600 21600 0 21600 0 0" filled="f" stroked="f">
            <v:fill o:detectmouseclick="t"/>
            <v:textbox style="mso-next-textbox:#_x0000_s1034" inset=",7.2pt,,7.2pt">
              <w:txbxContent>
                <w:p w:rsidR="00B061B6" w:rsidRPr="00964DCC" w:rsidRDefault="006F5C61" w:rsidP="00D14EB8">
                  <w:pPr>
                    <w:rPr>
                      <w:sz w:val="20"/>
                    </w:rPr>
                  </w:pPr>
                  <w:r>
                    <w:rPr>
                      <w:sz w:val="20"/>
                    </w:rPr>
                    <w:t xml:space="preserve">Net-winged beetle, </w:t>
                  </w:r>
                  <w:proofErr w:type="spellStart"/>
                  <w:r>
                    <w:rPr>
                      <w:sz w:val="20"/>
                    </w:rPr>
                    <w:t>Peloncillo</w:t>
                  </w:r>
                  <w:proofErr w:type="spellEnd"/>
                  <w:r>
                    <w:rPr>
                      <w:sz w:val="20"/>
                    </w:rPr>
                    <w:t xml:space="preserve"> meadows</w:t>
                  </w:r>
                  <w:r w:rsidR="00B061B6">
                    <w:rPr>
                      <w:sz w:val="20"/>
                    </w:rPr>
                    <w:t xml:space="preserve"> </w:t>
                  </w:r>
                </w:p>
              </w:txbxContent>
            </v:textbox>
            <w10:wrap type="tight"/>
          </v:shape>
        </w:pict>
      </w:r>
      <w:r w:rsidR="00ED16D9" w:rsidRPr="003A3702">
        <w:rPr>
          <w:sz w:val="29"/>
        </w:rPr>
        <w:t xml:space="preserve">Please respect meadow closure notices because they are in place to protect these beautiful places for the enjoyment of future generations and for the wildlife that rely on the resources the meadows provide. </w:t>
      </w:r>
    </w:p>
    <w:sectPr w:rsidR="00ED16D9" w:rsidRPr="003A3702" w:rsidSect="00ED16D9">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ED16D9"/>
    <w:rsid w:val="00070F6D"/>
    <w:rsid w:val="000D6741"/>
    <w:rsid w:val="0020471A"/>
    <w:rsid w:val="00216F3A"/>
    <w:rsid w:val="002E0D40"/>
    <w:rsid w:val="003A3702"/>
    <w:rsid w:val="004F5B8F"/>
    <w:rsid w:val="006F5C61"/>
    <w:rsid w:val="00964DCC"/>
    <w:rsid w:val="00A27940"/>
    <w:rsid w:val="00AC47C1"/>
    <w:rsid w:val="00AE28A4"/>
    <w:rsid w:val="00B061B6"/>
    <w:rsid w:val="00B63A63"/>
    <w:rsid w:val="00C837D0"/>
    <w:rsid w:val="00CA6B07"/>
    <w:rsid w:val="00D14EB8"/>
    <w:rsid w:val="00ED16D9"/>
    <w:rsid w:val="00F35948"/>
  </w:rsids>
  <m:mathPr>
    <m:mathFont m:val="MS Gothic"/>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F73E5F"/>
    <w:rPr>
      <w:rFonts w:ascii="Times" w:hAnsi="Time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s>
</file>

<file path=word/webSettings.xml><?xml version="1.0" encoding="utf-8"?>
<w:webSettings xmlns:r="http://schemas.openxmlformats.org/officeDocument/2006/relationships" xmlns:w="http://schemas.openxmlformats.org/wordprocessingml/2006/main">
  <w:divs>
    <w:div w:id="374279384">
      <w:bodyDiv w:val="1"/>
      <w:marLeft w:val="0"/>
      <w:marRight w:val="0"/>
      <w:marTop w:val="0"/>
      <w:marBottom w:val="0"/>
      <w:divBdr>
        <w:top w:val="none" w:sz="0" w:space="0" w:color="auto"/>
        <w:left w:val="none" w:sz="0" w:space="0" w:color="auto"/>
        <w:bottom w:val="none" w:sz="0" w:space="0" w:color="auto"/>
        <w:right w:val="none" w:sz="0" w:space="0" w:color="auto"/>
      </w:divBdr>
    </w:div>
    <w:div w:id="756949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220</Words>
  <Characters>1257</Characters>
  <Application>Microsoft Macintosh Word</Application>
  <DocSecurity>0</DocSecurity>
  <Lines>10</Lines>
  <Paragraphs>2</Paragraphs>
  <ScaleCrop>false</ScaleCrop>
  <Company>Stanford</Company>
  <LinksUpToDate>false</LinksUpToDate>
  <CharactersWithSpaces>1543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Ponisio</dc:creator>
  <cp:keywords/>
  <cp:lastModifiedBy>Lauren Ponisio</cp:lastModifiedBy>
  <cp:revision>4</cp:revision>
  <cp:lastPrinted>2012-06-01T21:49:00Z</cp:lastPrinted>
  <dcterms:created xsi:type="dcterms:W3CDTF">2012-06-01T21:49:00Z</dcterms:created>
  <dcterms:modified xsi:type="dcterms:W3CDTF">2012-06-27T16:52:00Z</dcterms:modified>
</cp:coreProperties>
</file>